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cs="方正黑体_GBK" w:asciiTheme="minorEastAsia" w:hAnsiTheme="minorEastAsia"/>
          <w:sz w:val="32"/>
          <w:szCs w:val="32"/>
          <w:lang w:val="zh-TW"/>
        </w:rPr>
      </w:pPr>
      <w:bookmarkStart w:id="0" w:name="_GoBack"/>
      <w:r>
        <w:rPr>
          <w:rFonts w:hint="eastAsia" w:cs="方正黑体_GBK" w:asciiTheme="minorEastAsia" w:hAnsiTheme="minorEastAsia"/>
          <w:sz w:val="32"/>
          <w:szCs w:val="32"/>
        </w:rPr>
        <w:t>重庆市渝北区</w:t>
      </w:r>
      <w:r>
        <w:rPr>
          <w:rFonts w:hint="eastAsia" w:cs="方正黑体_GBK" w:asciiTheme="minorEastAsia" w:hAnsiTheme="minorEastAsia"/>
          <w:sz w:val="32"/>
          <w:szCs w:val="32"/>
          <w:lang w:val="en-US" w:eastAsia="zh-CN"/>
        </w:rPr>
        <w:t>腾芳</w:t>
      </w:r>
      <w:r>
        <w:rPr>
          <w:rFonts w:hint="eastAsia" w:cs="方正黑体_GBK" w:asciiTheme="minorEastAsia" w:hAnsiTheme="minorEastAsia"/>
          <w:sz w:val="32"/>
          <w:szCs w:val="32"/>
        </w:rPr>
        <w:t>小学校2</w:t>
      </w:r>
      <w:r>
        <w:rPr>
          <w:rFonts w:cs="方正黑体_GBK" w:asciiTheme="minorEastAsia" w:hAnsiTheme="minorEastAsia"/>
          <w:sz w:val="32"/>
          <w:szCs w:val="32"/>
        </w:rPr>
        <w:t>023</w:t>
      </w:r>
      <w:r>
        <w:rPr>
          <w:rFonts w:hint="eastAsia" w:cs="方正黑体_GBK" w:asciiTheme="minorEastAsia" w:hAnsiTheme="minorEastAsia"/>
          <w:sz w:val="32"/>
          <w:szCs w:val="32"/>
        </w:rPr>
        <w:t>年招聘报名登记表</w:t>
      </w:r>
      <w:bookmarkEnd w:id="0"/>
    </w:p>
    <w:tbl>
      <w:tblPr>
        <w:tblStyle w:val="3"/>
        <w:tblpPr w:leftFromText="180" w:rightFromText="180" w:vertAnchor="page" w:horzAnchor="page" w:tblpX="839" w:tblpY="2795"/>
        <w:tblOverlap w:val="never"/>
        <w:tblW w:w="14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025"/>
        <w:gridCol w:w="1035"/>
        <w:gridCol w:w="1115"/>
        <w:gridCol w:w="1064"/>
        <w:gridCol w:w="1120"/>
        <w:gridCol w:w="1141"/>
        <w:gridCol w:w="1141"/>
        <w:gridCol w:w="1242"/>
        <w:gridCol w:w="1282"/>
        <w:gridCol w:w="1183"/>
        <w:gridCol w:w="1117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10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姓名</w:t>
            </w:r>
          </w:p>
        </w:tc>
        <w:tc>
          <w:tcPr>
            <w:tcW w:w="102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性别</w:t>
            </w:r>
          </w:p>
        </w:tc>
        <w:tc>
          <w:tcPr>
            <w:tcW w:w="103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身份证号码</w:t>
            </w:r>
          </w:p>
        </w:tc>
        <w:tc>
          <w:tcPr>
            <w:tcW w:w="111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毕业学校</w:t>
            </w:r>
          </w:p>
        </w:tc>
        <w:tc>
          <w:tcPr>
            <w:tcW w:w="1064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学历学位</w:t>
            </w:r>
          </w:p>
        </w:tc>
        <w:tc>
          <w:tcPr>
            <w:tcW w:w="1120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所学专业</w:t>
            </w:r>
          </w:p>
        </w:tc>
        <w:tc>
          <w:tcPr>
            <w:tcW w:w="1141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报考岗位</w:t>
            </w:r>
          </w:p>
        </w:tc>
        <w:tc>
          <w:tcPr>
            <w:tcW w:w="1141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家庭住址</w:t>
            </w:r>
          </w:p>
        </w:tc>
        <w:tc>
          <w:tcPr>
            <w:tcW w:w="1242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学习经历</w:t>
            </w:r>
          </w:p>
        </w:tc>
        <w:tc>
          <w:tcPr>
            <w:tcW w:w="1282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工作经历</w:t>
            </w:r>
          </w:p>
        </w:tc>
        <w:tc>
          <w:tcPr>
            <w:tcW w:w="1183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所获荣誉</w:t>
            </w:r>
          </w:p>
        </w:tc>
        <w:tc>
          <w:tcPr>
            <w:tcW w:w="1117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联系电话</w:t>
            </w:r>
          </w:p>
        </w:tc>
        <w:tc>
          <w:tcPr>
            <w:tcW w:w="1124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010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02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03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1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064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20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41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41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242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282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83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17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24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213A2356"/>
    <w:rsid w:val="213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2023-08-01T07:37:00Z</dcterms:created>
  <dc:creator>50473</dc:creator>
  <cp:lastModifiedBy>50473</cp:lastModifiedBy>
  <dcterms:modified xsi:type="dcterms:W3CDTF">2023-08-01T07:37:54Z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344EB9364B3C407691F340DC3F630E28_11</vt:lpwstr>
  </property>
</Properties>
</file>